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40114" w:rsidRPr="00D40114" w:rsidRDefault="00D40114" w:rsidP="00D40114">
      <w:pPr>
        <w:widowControl/>
        <w:rPr>
          <w:rFonts w:ascii="標楷體" w:eastAsia="標楷體" w:hAnsi="標楷體" w:cs="Arial"/>
          <w:b/>
          <w:bCs/>
          <w:kern w:val="0"/>
          <w:sz w:val="28"/>
          <w:szCs w:val="28"/>
        </w:rPr>
      </w:pPr>
      <w:r>
        <w:rPr>
          <w:rFonts w:ascii="Arial" w:eastAsia="新細明體" w:hAnsi="Arial" w:cs="Arial" w:hint="eastAsia"/>
          <w:b/>
          <w:bCs/>
          <w:kern w:val="0"/>
          <w:szCs w:val="24"/>
        </w:rPr>
        <w:t xml:space="preserve">                      </w:t>
      </w:r>
      <w:r w:rsidR="00A70338">
        <w:rPr>
          <w:rFonts w:ascii="Arial" w:eastAsia="新細明體" w:hAnsi="Arial" w:cs="Arial" w:hint="eastAsia"/>
          <w:b/>
          <w:bCs/>
          <w:kern w:val="0"/>
          <w:szCs w:val="24"/>
        </w:rPr>
        <w:t xml:space="preserve"> </w:t>
      </w:r>
      <w:r w:rsidRPr="00D40114">
        <w:rPr>
          <w:rFonts w:ascii="標楷體" w:eastAsia="標楷體" w:hAnsi="標楷體" w:cs="Arial"/>
          <w:b/>
          <w:bCs/>
          <w:kern w:val="0"/>
          <w:sz w:val="28"/>
          <w:szCs w:val="28"/>
        </w:rPr>
        <w:t>【學務處</w:t>
      </w:r>
      <w:r w:rsidRPr="00D40114">
        <w:rPr>
          <w:rFonts w:ascii="標楷體" w:eastAsia="標楷體" w:hAnsi="標楷體" w:cs="Arial" w:hint="eastAsia"/>
          <w:b/>
          <w:bCs/>
          <w:kern w:val="0"/>
          <w:sz w:val="28"/>
          <w:szCs w:val="28"/>
        </w:rPr>
        <w:t>生活事務組</w:t>
      </w:r>
      <w:r w:rsidRPr="00D40114">
        <w:rPr>
          <w:rFonts w:ascii="標楷體" w:eastAsia="標楷體" w:hAnsi="標楷體" w:cs="Arial"/>
          <w:b/>
          <w:bCs/>
          <w:kern w:val="0"/>
          <w:sz w:val="28"/>
          <w:szCs w:val="28"/>
        </w:rPr>
        <w:t>公告】</w:t>
      </w:r>
    </w:p>
    <w:p w:rsidR="00D40114" w:rsidRPr="00D40114" w:rsidRDefault="00D40114" w:rsidP="00D40114">
      <w:pPr>
        <w:widowControl/>
        <w:rPr>
          <w:rFonts w:ascii="標楷體" w:eastAsia="標楷體" w:hAnsi="標楷體" w:cs="Arial"/>
          <w:kern w:val="0"/>
          <w:szCs w:val="24"/>
        </w:rPr>
      </w:pPr>
      <w:r w:rsidRPr="00D40114">
        <w:rPr>
          <w:rFonts w:ascii="標楷體" w:eastAsia="標楷體" w:hAnsi="標楷體" w:cs="Arial"/>
          <w:b/>
          <w:bCs/>
          <w:kern w:val="0"/>
          <w:szCs w:val="24"/>
        </w:rPr>
        <w:t>校外</w:t>
      </w:r>
      <w:proofErr w:type="gramStart"/>
      <w:r w:rsidRPr="00D40114">
        <w:rPr>
          <w:rFonts w:ascii="標楷體" w:eastAsia="標楷體" w:hAnsi="標楷體" w:cs="Arial"/>
          <w:b/>
          <w:bCs/>
          <w:kern w:val="0"/>
          <w:szCs w:val="24"/>
        </w:rPr>
        <w:t>賃</w:t>
      </w:r>
      <w:proofErr w:type="gramEnd"/>
      <w:r w:rsidRPr="00D40114">
        <w:rPr>
          <w:rFonts w:ascii="標楷體" w:eastAsia="標楷體" w:hAnsi="標楷體" w:cs="Arial"/>
          <w:b/>
          <w:bCs/>
          <w:kern w:val="0"/>
          <w:szCs w:val="24"/>
        </w:rPr>
        <w:t>居學生</w:t>
      </w:r>
      <w:bookmarkStart w:id="0" w:name="_GoBack"/>
      <w:bookmarkEnd w:id="0"/>
      <w:r w:rsidRPr="00D40114">
        <w:rPr>
          <w:rFonts w:ascii="標楷體" w:eastAsia="標楷體" w:hAnsi="標楷體" w:cs="Arial"/>
          <w:b/>
          <w:bCs/>
          <w:kern w:val="0"/>
          <w:szCs w:val="24"/>
        </w:rPr>
        <w:t>注意：安全無假期！請重視行車安全與微型電動二輪車充電安全</w:t>
      </w:r>
    </w:p>
    <w:p w:rsidR="00D40114" w:rsidRPr="00D40114" w:rsidRDefault="00D40114" w:rsidP="00D40114">
      <w:pPr>
        <w:widowControl/>
        <w:rPr>
          <w:rFonts w:ascii="標楷體" w:eastAsia="標楷體" w:hAnsi="標楷體" w:cs="Arial"/>
          <w:kern w:val="0"/>
          <w:szCs w:val="24"/>
        </w:rPr>
      </w:pPr>
      <w:r w:rsidRPr="00D40114">
        <w:rPr>
          <w:rFonts w:ascii="標楷體" w:eastAsia="標楷體" w:hAnsi="標楷體" w:cs="Arial"/>
          <w:kern w:val="0"/>
          <w:szCs w:val="24"/>
        </w:rPr>
        <w:t>各位親愛的同學：</w:t>
      </w:r>
    </w:p>
    <w:p w:rsidR="00D40114" w:rsidRPr="00D40114" w:rsidRDefault="00D40114" w:rsidP="00D40114">
      <w:pPr>
        <w:widowControl/>
        <w:rPr>
          <w:rFonts w:ascii="標楷體" w:eastAsia="標楷體" w:hAnsi="標楷體" w:cs="Arial"/>
          <w:kern w:val="0"/>
          <w:szCs w:val="24"/>
        </w:rPr>
      </w:pPr>
      <w:r w:rsidRPr="00D40114">
        <w:rPr>
          <w:rFonts w:ascii="標楷體" w:eastAsia="標楷體" w:hAnsi="標楷體" w:cs="Arial"/>
          <w:kern w:val="0"/>
          <w:szCs w:val="24"/>
        </w:rPr>
        <w:t>寒來暑往，校外租屋在享受獨立生活的同時，自身安全更是不可妥協的底線。近來國內常有因行車疏忽或微型電動車充電不當引發之意外事故，為保障同學的生命財產安全，特此叮嚀兩大校外生活安全重點，請全體</w:t>
      </w:r>
      <w:proofErr w:type="gramStart"/>
      <w:r w:rsidRPr="00D40114">
        <w:rPr>
          <w:rFonts w:ascii="標楷體" w:eastAsia="標楷體" w:hAnsi="標楷體" w:cs="Arial"/>
          <w:kern w:val="0"/>
          <w:szCs w:val="24"/>
        </w:rPr>
        <w:t>賃</w:t>
      </w:r>
      <w:proofErr w:type="gramEnd"/>
      <w:r w:rsidRPr="00D40114">
        <w:rPr>
          <w:rFonts w:ascii="標楷體" w:eastAsia="標楷體" w:hAnsi="標楷體" w:cs="Arial"/>
          <w:kern w:val="0"/>
          <w:szCs w:val="24"/>
        </w:rPr>
        <w:t>居同學務必提高警覺、確實遵守：</w:t>
      </w:r>
    </w:p>
    <w:p w:rsidR="00D40114" w:rsidRPr="00D40114" w:rsidRDefault="00D40114" w:rsidP="00D40114">
      <w:pPr>
        <w:widowControl/>
        <w:rPr>
          <w:rFonts w:ascii="標楷體" w:eastAsia="標楷體" w:hAnsi="標楷體" w:cs="Arial"/>
          <w:b/>
          <w:bCs/>
          <w:kern w:val="0"/>
          <w:sz w:val="30"/>
          <w:szCs w:val="30"/>
        </w:rPr>
      </w:pPr>
      <w:r w:rsidRPr="00D40114">
        <w:rPr>
          <w:rFonts w:ascii="標楷體" w:eastAsia="標楷體" w:hAnsi="標楷體" w:cs="Arial"/>
          <w:b/>
          <w:bCs/>
          <w:kern w:val="0"/>
          <w:sz w:val="30"/>
          <w:szCs w:val="30"/>
        </w:rPr>
        <w:t>一、 行車安全：防禦駕駛，平安出門，快樂回家</w:t>
      </w:r>
    </w:p>
    <w:p w:rsidR="00D40114" w:rsidRPr="00D40114" w:rsidRDefault="00D40114" w:rsidP="00D40114">
      <w:pPr>
        <w:widowControl/>
        <w:rPr>
          <w:rFonts w:ascii="標楷體" w:eastAsia="標楷體" w:hAnsi="標楷體" w:cs="Arial"/>
          <w:kern w:val="0"/>
          <w:szCs w:val="24"/>
        </w:rPr>
      </w:pPr>
      <w:r w:rsidRPr="00D40114">
        <w:rPr>
          <w:rFonts w:ascii="標楷體" w:eastAsia="標楷體" w:hAnsi="標楷體" w:cs="Arial"/>
          <w:kern w:val="0"/>
          <w:szCs w:val="24"/>
        </w:rPr>
        <w:t>機車與機慢車是同學們通勤的主要工具，請將交通安全內化為日常習慣，嚴守以下規範：</w:t>
      </w:r>
    </w:p>
    <w:p w:rsidR="00D40114" w:rsidRPr="00D40114" w:rsidRDefault="00D40114" w:rsidP="00D40114">
      <w:pPr>
        <w:widowControl/>
        <w:numPr>
          <w:ilvl w:val="0"/>
          <w:numId w:val="1"/>
        </w:numPr>
        <w:ind w:left="0"/>
        <w:rPr>
          <w:rFonts w:ascii="標楷體" w:eastAsia="標楷體" w:hAnsi="標楷體" w:cs="Arial"/>
          <w:kern w:val="0"/>
          <w:szCs w:val="24"/>
        </w:rPr>
      </w:pPr>
      <w:r w:rsidRPr="00D40114">
        <w:rPr>
          <w:rFonts w:ascii="標楷體" w:eastAsia="標楷體" w:hAnsi="標楷體" w:cs="Arial"/>
          <w:b/>
          <w:bCs/>
          <w:kern w:val="0"/>
          <w:szCs w:val="24"/>
        </w:rPr>
        <w:t>嚴禁超速與闖紅燈：</w:t>
      </w:r>
      <w:r w:rsidRPr="00D40114">
        <w:rPr>
          <w:rFonts w:ascii="標楷體" w:eastAsia="標楷體" w:hAnsi="標楷體" w:cs="Arial"/>
          <w:kern w:val="0"/>
          <w:szCs w:val="24"/>
        </w:rPr>
        <w:t xml:space="preserve"> 十次車禍九次快，請同學提早出門，切勿</w:t>
      </w:r>
      <w:proofErr w:type="gramStart"/>
      <w:r w:rsidRPr="00D40114">
        <w:rPr>
          <w:rFonts w:ascii="標楷體" w:eastAsia="標楷體" w:hAnsi="標楷體" w:cs="Arial"/>
          <w:kern w:val="0"/>
          <w:szCs w:val="24"/>
        </w:rPr>
        <w:t>因趕課或</w:t>
      </w:r>
      <w:proofErr w:type="gramEnd"/>
      <w:r w:rsidRPr="00D40114">
        <w:rPr>
          <w:rFonts w:ascii="標楷體" w:eastAsia="標楷體" w:hAnsi="標楷體" w:cs="Arial"/>
          <w:kern w:val="0"/>
          <w:szCs w:val="24"/>
        </w:rPr>
        <w:t>搶快而忽略號誌。</w:t>
      </w:r>
    </w:p>
    <w:p w:rsidR="00D40114" w:rsidRPr="00D40114" w:rsidRDefault="00D40114" w:rsidP="00D40114">
      <w:pPr>
        <w:widowControl/>
        <w:numPr>
          <w:ilvl w:val="0"/>
          <w:numId w:val="1"/>
        </w:numPr>
        <w:ind w:left="0"/>
        <w:rPr>
          <w:rFonts w:ascii="標楷體" w:eastAsia="標楷體" w:hAnsi="標楷體" w:cs="Arial"/>
          <w:kern w:val="0"/>
          <w:szCs w:val="24"/>
        </w:rPr>
      </w:pPr>
      <w:r w:rsidRPr="00D40114">
        <w:rPr>
          <w:rFonts w:ascii="標楷體" w:eastAsia="標楷體" w:hAnsi="標楷體" w:cs="Arial"/>
          <w:b/>
          <w:bCs/>
          <w:kern w:val="0"/>
          <w:szCs w:val="24"/>
        </w:rPr>
        <w:t>嚴禁疲勞與分心駕駛：</w:t>
      </w:r>
      <w:r w:rsidRPr="00D40114">
        <w:rPr>
          <w:rFonts w:ascii="標楷體" w:eastAsia="標楷體" w:hAnsi="標楷體" w:cs="Arial"/>
          <w:kern w:val="0"/>
          <w:szCs w:val="24"/>
        </w:rPr>
        <w:t xml:space="preserve"> 熬夜、課後疲憊時</w:t>
      </w:r>
      <w:proofErr w:type="gramStart"/>
      <w:r w:rsidRPr="00D40114">
        <w:rPr>
          <w:rFonts w:ascii="標楷體" w:eastAsia="標楷體" w:hAnsi="標楷體" w:cs="Arial"/>
          <w:kern w:val="0"/>
          <w:szCs w:val="24"/>
        </w:rPr>
        <w:t>請勿強撐騎車</w:t>
      </w:r>
      <w:proofErr w:type="gramEnd"/>
      <w:r w:rsidRPr="00D40114">
        <w:rPr>
          <w:rFonts w:ascii="標楷體" w:eastAsia="標楷體" w:hAnsi="標楷體" w:cs="Arial"/>
          <w:kern w:val="0"/>
          <w:szCs w:val="24"/>
        </w:rPr>
        <w:t>行駛中絕對禁止操作手機或分心看導航。</w:t>
      </w:r>
    </w:p>
    <w:p w:rsidR="00D40114" w:rsidRPr="00D40114" w:rsidRDefault="00D40114" w:rsidP="00D40114">
      <w:pPr>
        <w:widowControl/>
        <w:numPr>
          <w:ilvl w:val="0"/>
          <w:numId w:val="1"/>
        </w:numPr>
        <w:ind w:left="0"/>
        <w:rPr>
          <w:rFonts w:ascii="標楷體" w:eastAsia="標楷體" w:hAnsi="標楷體" w:cs="Arial"/>
          <w:kern w:val="0"/>
          <w:szCs w:val="24"/>
        </w:rPr>
      </w:pPr>
      <w:r w:rsidRPr="00D40114">
        <w:rPr>
          <w:rFonts w:ascii="標楷體" w:eastAsia="標楷體" w:hAnsi="標楷體" w:cs="Arial"/>
          <w:b/>
          <w:bCs/>
          <w:kern w:val="0"/>
          <w:szCs w:val="24"/>
        </w:rPr>
        <w:t>配戴合格安全帽：</w:t>
      </w:r>
      <w:r w:rsidRPr="00D40114">
        <w:rPr>
          <w:rFonts w:ascii="標楷體" w:eastAsia="標楷體" w:hAnsi="標楷體" w:cs="Arial"/>
          <w:kern w:val="0"/>
          <w:szCs w:val="24"/>
        </w:rPr>
        <w:t>安全帽應選擇合格認證產品並確實扣緊</w:t>
      </w:r>
      <w:proofErr w:type="gramStart"/>
      <w:r w:rsidRPr="00D40114">
        <w:rPr>
          <w:rFonts w:ascii="標楷體" w:eastAsia="標楷體" w:hAnsi="標楷體" w:cs="Arial"/>
          <w:kern w:val="0"/>
          <w:szCs w:val="24"/>
        </w:rPr>
        <w:t>頤</w:t>
      </w:r>
      <w:proofErr w:type="gramEnd"/>
      <w:r w:rsidRPr="00D40114">
        <w:rPr>
          <w:rFonts w:ascii="標楷體" w:eastAsia="標楷體" w:hAnsi="標楷體" w:cs="Arial"/>
          <w:kern w:val="0"/>
          <w:szCs w:val="24"/>
        </w:rPr>
        <w:t>帶</w:t>
      </w:r>
      <w:r>
        <w:rPr>
          <w:rFonts w:ascii="標楷體" w:eastAsia="標楷體" w:hAnsi="標楷體" w:cs="Arial" w:hint="eastAsia"/>
          <w:kern w:val="0"/>
          <w:szCs w:val="24"/>
        </w:rPr>
        <w:t>(</w:t>
      </w:r>
      <w:r w:rsidRPr="00D40114">
        <w:rPr>
          <w:rFonts w:ascii="標楷體" w:eastAsia="標楷體" w:hAnsi="標楷體" w:cs="Arial"/>
          <w:kern w:val="0"/>
          <w:szCs w:val="24"/>
        </w:rPr>
        <w:t>維持一指幅寬度</w:t>
      </w:r>
      <w:r>
        <w:rPr>
          <w:rFonts w:ascii="標楷體" w:eastAsia="標楷體" w:hAnsi="標楷體" w:cs="Arial" w:hint="eastAsia"/>
          <w:kern w:val="0"/>
          <w:szCs w:val="24"/>
        </w:rPr>
        <w:t>)</w:t>
      </w:r>
      <w:r w:rsidRPr="00D40114">
        <w:rPr>
          <w:rFonts w:ascii="標楷體" w:eastAsia="標楷體" w:hAnsi="標楷體" w:cs="Arial"/>
          <w:kern w:val="0"/>
          <w:szCs w:val="24"/>
        </w:rPr>
        <w:t>，以保頭部</w:t>
      </w:r>
      <w:r>
        <w:rPr>
          <w:rFonts w:ascii="標楷體" w:eastAsia="標楷體" w:hAnsi="標楷體" w:cs="Arial" w:hint="eastAsia"/>
          <w:kern w:val="0"/>
          <w:szCs w:val="24"/>
        </w:rPr>
        <w:t>安全</w:t>
      </w:r>
    </w:p>
    <w:p w:rsidR="00D40114" w:rsidRPr="00D40114" w:rsidRDefault="00D40114" w:rsidP="00D40114">
      <w:pPr>
        <w:widowControl/>
        <w:numPr>
          <w:ilvl w:val="0"/>
          <w:numId w:val="1"/>
        </w:numPr>
        <w:ind w:left="0"/>
        <w:rPr>
          <w:rFonts w:ascii="標楷體" w:eastAsia="標楷體" w:hAnsi="標楷體" w:cs="Arial"/>
          <w:kern w:val="0"/>
          <w:szCs w:val="24"/>
        </w:rPr>
      </w:pPr>
      <w:r w:rsidRPr="00D40114">
        <w:rPr>
          <w:rFonts w:ascii="標楷體" w:eastAsia="標楷體" w:hAnsi="標楷體" w:cs="Arial"/>
          <w:b/>
          <w:bCs/>
          <w:kern w:val="0"/>
          <w:szCs w:val="24"/>
        </w:rPr>
        <w:t>保持安全車距：</w:t>
      </w:r>
      <w:r w:rsidRPr="00D40114">
        <w:rPr>
          <w:rFonts w:ascii="標楷體" w:eastAsia="標楷體" w:hAnsi="標楷體" w:cs="Arial"/>
          <w:kern w:val="0"/>
          <w:szCs w:val="24"/>
        </w:rPr>
        <w:t xml:space="preserve"> 遇大型車輛時請保持適當安全距離，切勿與大車</w:t>
      </w:r>
      <w:proofErr w:type="gramStart"/>
      <w:r w:rsidRPr="00D40114">
        <w:rPr>
          <w:rFonts w:ascii="標楷體" w:eastAsia="標楷體" w:hAnsi="標楷體" w:cs="Arial"/>
          <w:kern w:val="0"/>
          <w:szCs w:val="24"/>
        </w:rPr>
        <w:t>併</w:t>
      </w:r>
      <w:proofErr w:type="gramEnd"/>
      <w:r w:rsidRPr="00D40114">
        <w:rPr>
          <w:rFonts w:ascii="標楷體" w:eastAsia="標楷體" w:hAnsi="標楷體" w:cs="Arial"/>
          <w:kern w:val="0"/>
          <w:szCs w:val="24"/>
        </w:rPr>
        <w:t>行，以防落入大車視野死角與</w:t>
      </w:r>
      <w:proofErr w:type="gramStart"/>
      <w:r w:rsidRPr="00D40114">
        <w:rPr>
          <w:rFonts w:ascii="標楷體" w:eastAsia="標楷體" w:hAnsi="標楷體" w:cs="Arial"/>
          <w:kern w:val="0"/>
          <w:szCs w:val="24"/>
        </w:rPr>
        <w:t>內輪</w:t>
      </w:r>
      <w:proofErr w:type="gramEnd"/>
      <w:r w:rsidRPr="00D40114">
        <w:rPr>
          <w:rFonts w:ascii="標楷體" w:eastAsia="標楷體" w:hAnsi="標楷體" w:cs="Arial"/>
          <w:kern w:val="0"/>
          <w:szCs w:val="24"/>
        </w:rPr>
        <w:t>差範圍。</w:t>
      </w:r>
    </w:p>
    <w:p w:rsidR="00D40114" w:rsidRPr="00D40114" w:rsidRDefault="00D40114" w:rsidP="00D40114">
      <w:pPr>
        <w:widowControl/>
        <w:numPr>
          <w:ilvl w:val="0"/>
          <w:numId w:val="1"/>
        </w:numPr>
        <w:ind w:left="0"/>
        <w:rPr>
          <w:rFonts w:ascii="標楷體" w:eastAsia="標楷體" w:hAnsi="標楷體" w:cs="Arial"/>
          <w:kern w:val="0"/>
          <w:szCs w:val="24"/>
        </w:rPr>
      </w:pPr>
      <w:r w:rsidRPr="00D40114">
        <w:rPr>
          <w:rFonts w:ascii="標楷體" w:eastAsia="標楷體" w:hAnsi="標楷體" w:cs="Arial"/>
          <w:b/>
          <w:bCs/>
          <w:kern w:val="0"/>
          <w:szCs w:val="24"/>
        </w:rPr>
        <w:t>遵守路權與轉彎規定：</w:t>
      </w:r>
      <w:r w:rsidRPr="00D40114">
        <w:rPr>
          <w:rFonts w:ascii="標楷體" w:eastAsia="標楷體" w:hAnsi="標楷體" w:cs="Arial"/>
          <w:kern w:val="0"/>
          <w:szCs w:val="24"/>
        </w:rPr>
        <w:t xml:space="preserve"> 轉彎前應提早打方向燈，並依規定進行兩段式左轉，嚴禁變換車道時任意變換、未看後方來車。</w:t>
      </w:r>
    </w:p>
    <w:p w:rsidR="00D40114" w:rsidRPr="00D40114" w:rsidRDefault="00D40114" w:rsidP="00D40114">
      <w:pPr>
        <w:widowControl/>
        <w:rPr>
          <w:rFonts w:ascii="標楷體" w:eastAsia="標楷體" w:hAnsi="標楷體" w:cs="Arial"/>
          <w:b/>
          <w:bCs/>
          <w:kern w:val="0"/>
          <w:sz w:val="30"/>
          <w:szCs w:val="30"/>
        </w:rPr>
      </w:pPr>
      <w:r w:rsidRPr="00D40114">
        <w:rPr>
          <w:rFonts w:ascii="標楷體" w:eastAsia="標楷體" w:hAnsi="標楷體" w:cs="Arial"/>
          <w:b/>
          <w:bCs/>
          <w:kern w:val="0"/>
          <w:sz w:val="30"/>
          <w:szCs w:val="30"/>
        </w:rPr>
        <w:t>二、 微型電動二輪車充電安全：嚴防火災，落實「五不、四要」</w:t>
      </w:r>
    </w:p>
    <w:p w:rsidR="00D40114" w:rsidRPr="00D40114" w:rsidRDefault="00D40114" w:rsidP="00D40114">
      <w:pPr>
        <w:widowControl/>
        <w:rPr>
          <w:rFonts w:ascii="標楷體" w:eastAsia="標楷體" w:hAnsi="標楷體" w:cs="Arial"/>
          <w:kern w:val="0"/>
          <w:szCs w:val="24"/>
        </w:rPr>
      </w:pPr>
      <w:r w:rsidRPr="00D40114">
        <w:rPr>
          <w:rFonts w:ascii="標楷體" w:eastAsia="標楷體" w:hAnsi="標楷體" w:cs="Arial"/>
          <w:kern w:val="0"/>
          <w:szCs w:val="24"/>
        </w:rPr>
        <w:t>微型電動二輪車（電動自行車）所使用的鋰電池，若充電不慎極易引發重大火災。請同學在租屋處充電時，務必遵守以下防火原則：</w:t>
      </w:r>
    </w:p>
    <w:p w:rsidR="00D40114" w:rsidRPr="00D40114" w:rsidRDefault="00D40114" w:rsidP="00D40114">
      <w:pPr>
        <w:widowControl/>
        <w:numPr>
          <w:ilvl w:val="0"/>
          <w:numId w:val="2"/>
        </w:numPr>
        <w:ind w:left="0"/>
        <w:rPr>
          <w:rFonts w:ascii="標楷體" w:eastAsia="標楷體" w:hAnsi="標楷體" w:cs="Arial"/>
          <w:kern w:val="0"/>
          <w:szCs w:val="24"/>
        </w:rPr>
      </w:pPr>
      <w:r w:rsidRPr="00D40114">
        <w:rPr>
          <w:rFonts w:ascii="標楷體" w:eastAsia="標楷體" w:hAnsi="標楷體" w:cs="Arial"/>
          <w:b/>
          <w:bCs/>
          <w:kern w:val="0"/>
          <w:szCs w:val="24"/>
        </w:rPr>
        <w:t>充電「五不」原則：</w:t>
      </w:r>
    </w:p>
    <w:p w:rsidR="00D40114" w:rsidRPr="00D40114" w:rsidRDefault="00D40114" w:rsidP="00D40114">
      <w:pPr>
        <w:widowControl/>
        <w:numPr>
          <w:ilvl w:val="1"/>
          <w:numId w:val="2"/>
        </w:numPr>
        <w:ind w:left="0"/>
        <w:rPr>
          <w:rFonts w:ascii="標楷體" w:eastAsia="標楷體" w:hAnsi="標楷體" w:cs="Arial"/>
          <w:kern w:val="0"/>
          <w:szCs w:val="24"/>
        </w:rPr>
      </w:pPr>
      <w:r w:rsidRPr="00D40114">
        <w:rPr>
          <w:rFonts w:ascii="標楷體" w:eastAsia="標楷體" w:hAnsi="標楷體" w:cs="Arial"/>
          <w:b/>
          <w:bCs/>
          <w:kern w:val="0"/>
          <w:szCs w:val="24"/>
        </w:rPr>
        <w:t>不</w:t>
      </w:r>
      <w:r w:rsidRPr="00D40114">
        <w:rPr>
          <w:rFonts w:ascii="標楷體" w:eastAsia="標楷體" w:hAnsi="標楷體" w:cs="Arial"/>
          <w:kern w:val="0"/>
          <w:szCs w:val="24"/>
        </w:rPr>
        <w:t>在睡覺或深夜時充電，避免發生異狀時無法即時反應逃生。</w:t>
      </w:r>
    </w:p>
    <w:p w:rsidR="00D40114" w:rsidRPr="00D40114" w:rsidRDefault="00D40114" w:rsidP="00D40114">
      <w:pPr>
        <w:widowControl/>
        <w:numPr>
          <w:ilvl w:val="1"/>
          <w:numId w:val="2"/>
        </w:numPr>
        <w:ind w:left="0"/>
        <w:rPr>
          <w:rFonts w:ascii="標楷體" w:eastAsia="標楷體" w:hAnsi="標楷體" w:cs="Arial"/>
          <w:kern w:val="0"/>
          <w:szCs w:val="24"/>
        </w:rPr>
      </w:pPr>
      <w:r w:rsidRPr="00D40114">
        <w:rPr>
          <w:rFonts w:ascii="標楷體" w:eastAsia="標楷體" w:hAnsi="標楷體" w:cs="Arial"/>
          <w:b/>
          <w:bCs/>
          <w:kern w:val="0"/>
          <w:szCs w:val="24"/>
        </w:rPr>
        <w:t>不</w:t>
      </w:r>
      <w:r w:rsidRPr="00D40114">
        <w:rPr>
          <w:rFonts w:ascii="標楷體" w:eastAsia="標楷體" w:hAnsi="標楷體" w:cs="Arial"/>
          <w:kern w:val="0"/>
          <w:szCs w:val="24"/>
        </w:rPr>
        <w:t>在無人看管時長時間充電，嚴防電池過</w:t>
      </w:r>
      <w:proofErr w:type="gramStart"/>
      <w:r w:rsidRPr="00D40114">
        <w:rPr>
          <w:rFonts w:ascii="標楷體" w:eastAsia="標楷體" w:hAnsi="標楷體" w:cs="Arial"/>
          <w:kern w:val="0"/>
          <w:szCs w:val="24"/>
        </w:rPr>
        <w:t>充</w:t>
      </w:r>
      <w:proofErr w:type="gramEnd"/>
      <w:r w:rsidRPr="00D40114">
        <w:rPr>
          <w:rFonts w:ascii="標楷體" w:eastAsia="標楷體" w:hAnsi="標楷體" w:cs="Arial"/>
          <w:kern w:val="0"/>
          <w:szCs w:val="24"/>
        </w:rPr>
        <w:t>。</w:t>
      </w:r>
    </w:p>
    <w:p w:rsidR="00D40114" w:rsidRPr="00D40114" w:rsidRDefault="00D40114" w:rsidP="00D40114">
      <w:pPr>
        <w:widowControl/>
        <w:numPr>
          <w:ilvl w:val="1"/>
          <w:numId w:val="2"/>
        </w:numPr>
        <w:ind w:left="0"/>
        <w:rPr>
          <w:rFonts w:ascii="標楷體" w:eastAsia="標楷體" w:hAnsi="標楷體" w:cs="Arial"/>
          <w:kern w:val="0"/>
          <w:szCs w:val="24"/>
        </w:rPr>
      </w:pPr>
      <w:r w:rsidRPr="00D40114">
        <w:rPr>
          <w:rFonts w:ascii="標楷體" w:eastAsia="標楷體" w:hAnsi="標楷體" w:cs="Arial"/>
          <w:b/>
          <w:bCs/>
          <w:kern w:val="0"/>
          <w:szCs w:val="24"/>
        </w:rPr>
        <w:t>不</w:t>
      </w:r>
      <w:r w:rsidRPr="00D40114">
        <w:rPr>
          <w:rFonts w:ascii="標楷體" w:eastAsia="標楷體" w:hAnsi="標楷體" w:cs="Arial"/>
          <w:kern w:val="0"/>
          <w:szCs w:val="24"/>
        </w:rPr>
        <w:t>在易燃物（如床墊、窗簾、木質家具）旁充電。</w:t>
      </w:r>
    </w:p>
    <w:p w:rsidR="00D40114" w:rsidRPr="00D40114" w:rsidRDefault="00D40114" w:rsidP="00D40114">
      <w:pPr>
        <w:widowControl/>
        <w:numPr>
          <w:ilvl w:val="1"/>
          <w:numId w:val="2"/>
        </w:numPr>
        <w:ind w:left="0"/>
        <w:rPr>
          <w:rFonts w:ascii="標楷體" w:eastAsia="標楷體" w:hAnsi="標楷體" w:cs="Arial"/>
          <w:kern w:val="0"/>
          <w:szCs w:val="24"/>
        </w:rPr>
      </w:pPr>
      <w:r w:rsidRPr="00D40114">
        <w:rPr>
          <w:rFonts w:ascii="標楷體" w:eastAsia="標楷體" w:hAnsi="標楷體" w:cs="Arial"/>
          <w:b/>
          <w:bCs/>
          <w:kern w:val="0"/>
          <w:szCs w:val="24"/>
        </w:rPr>
        <w:t>不</w:t>
      </w:r>
      <w:r w:rsidRPr="00D40114">
        <w:rPr>
          <w:rFonts w:ascii="標楷體" w:eastAsia="標楷體" w:hAnsi="標楷體" w:cs="Arial"/>
          <w:kern w:val="0"/>
          <w:szCs w:val="24"/>
        </w:rPr>
        <w:t>在公共走廊、進出通道或樓梯間充電，以免起火時阻礙所有人逃生。</w:t>
      </w:r>
    </w:p>
    <w:p w:rsidR="00D40114" w:rsidRPr="00D40114" w:rsidRDefault="00D40114" w:rsidP="00D40114">
      <w:pPr>
        <w:widowControl/>
        <w:numPr>
          <w:ilvl w:val="1"/>
          <w:numId w:val="2"/>
        </w:numPr>
        <w:ind w:left="0"/>
        <w:rPr>
          <w:rFonts w:ascii="標楷體" w:eastAsia="標楷體" w:hAnsi="標楷體" w:cs="Arial"/>
          <w:kern w:val="0"/>
          <w:szCs w:val="24"/>
        </w:rPr>
      </w:pPr>
      <w:proofErr w:type="gramStart"/>
      <w:r w:rsidRPr="00D40114">
        <w:rPr>
          <w:rFonts w:ascii="標楷體" w:eastAsia="標楷體" w:hAnsi="標楷體" w:cs="Arial"/>
          <w:b/>
          <w:bCs/>
          <w:kern w:val="0"/>
          <w:szCs w:val="24"/>
        </w:rPr>
        <w:t>不</w:t>
      </w:r>
      <w:proofErr w:type="gramEnd"/>
      <w:r w:rsidRPr="00D40114">
        <w:rPr>
          <w:rFonts w:ascii="標楷體" w:eastAsia="標楷體" w:hAnsi="標楷體" w:cs="Arial"/>
          <w:kern w:val="0"/>
          <w:szCs w:val="24"/>
        </w:rPr>
        <w:t>私自改裝非原廠電池、馬達或調高速度。</w:t>
      </w:r>
    </w:p>
    <w:p w:rsidR="00D40114" w:rsidRPr="00D40114" w:rsidRDefault="00D40114" w:rsidP="00D40114">
      <w:pPr>
        <w:widowControl/>
        <w:numPr>
          <w:ilvl w:val="0"/>
          <w:numId w:val="2"/>
        </w:numPr>
        <w:ind w:left="0"/>
        <w:rPr>
          <w:rFonts w:ascii="標楷體" w:eastAsia="標楷體" w:hAnsi="標楷體" w:cs="Arial"/>
          <w:kern w:val="0"/>
          <w:szCs w:val="24"/>
        </w:rPr>
      </w:pPr>
      <w:r w:rsidRPr="00D40114">
        <w:rPr>
          <w:rFonts w:ascii="標楷體" w:eastAsia="標楷體" w:hAnsi="標楷體" w:cs="Arial"/>
          <w:b/>
          <w:bCs/>
          <w:kern w:val="0"/>
          <w:szCs w:val="24"/>
        </w:rPr>
        <w:t>充電「四要」原則：</w:t>
      </w:r>
    </w:p>
    <w:p w:rsidR="00D40114" w:rsidRPr="00D40114" w:rsidRDefault="00D40114" w:rsidP="00D40114">
      <w:pPr>
        <w:widowControl/>
        <w:numPr>
          <w:ilvl w:val="1"/>
          <w:numId w:val="2"/>
        </w:numPr>
        <w:ind w:left="0"/>
        <w:rPr>
          <w:rFonts w:ascii="標楷體" w:eastAsia="標楷體" w:hAnsi="標楷體" w:cs="Arial"/>
          <w:kern w:val="0"/>
          <w:szCs w:val="24"/>
        </w:rPr>
      </w:pPr>
      <w:r w:rsidRPr="00D40114">
        <w:rPr>
          <w:rFonts w:ascii="標楷體" w:eastAsia="標楷體" w:hAnsi="標楷體" w:cs="Arial"/>
          <w:b/>
          <w:bCs/>
          <w:kern w:val="0"/>
          <w:szCs w:val="24"/>
        </w:rPr>
        <w:t>要</w:t>
      </w:r>
      <w:r w:rsidRPr="00D40114">
        <w:rPr>
          <w:rFonts w:ascii="標楷體" w:eastAsia="標楷體" w:hAnsi="標楷體" w:cs="Arial"/>
          <w:kern w:val="0"/>
          <w:szCs w:val="24"/>
        </w:rPr>
        <w:t>使用原廠經安全認證的充電器與電池。</w:t>
      </w:r>
    </w:p>
    <w:p w:rsidR="00D40114" w:rsidRPr="00D40114" w:rsidRDefault="00D40114" w:rsidP="00D40114">
      <w:pPr>
        <w:widowControl/>
        <w:numPr>
          <w:ilvl w:val="1"/>
          <w:numId w:val="2"/>
        </w:numPr>
        <w:ind w:left="0"/>
        <w:rPr>
          <w:rFonts w:ascii="標楷體" w:eastAsia="標楷體" w:hAnsi="標楷體" w:cs="Arial"/>
          <w:kern w:val="0"/>
          <w:szCs w:val="24"/>
        </w:rPr>
      </w:pPr>
      <w:r w:rsidRPr="00D40114">
        <w:rPr>
          <w:rFonts w:ascii="標楷體" w:eastAsia="標楷體" w:hAnsi="標楷體" w:cs="Arial"/>
          <w:b/>
          <w:bCs/>
          <w:kern w:val="0"/>
          <w:szCs w:val="24"/>
        </w:rPr>
        <w:t>要</w:t>
      </w:r>
      <w:r w:rsidRPr="00D40114">
        <w:rPr>
          <w:rFonts w:ascii="標楷體" w:eastAsia="標楷體" w:hAnsi="標楷體" w:cs="Arial"/>
          <w:kern w:val="0"/>
          <w:szCs w:val="24"/>
        </w:rPr>
        <w:t>定期檢查電池外觀（若發現膨脹、過熱、異味或異常耗電，應立即停止使用並更換）。</w:t>
      </w:r>
    </w:p>
    <w:p w:rsidR="00D40114" w:rsidRPr="00D40114" w:rsidRDefault="00D40114" w:rsidP="00D40114">
      <w:pPr>
        <w:widowControl/>
        <w:numPr>
          <w:ilvl w:val="1"/>
          <w:numId w:val="2"/>
        </w:numPr>
        <w:ind w:left="0"/>
        <w:rPr>
          <w:rFonts w:ascii="標楷體" w:eastAsia="標楷體" w:hAnsi="標楷體" w:cs="Arial"/>
          <w:kern w:val="0"/>
          <w:szCs w:val="24"/>
        </w:rPr>
      </w:pPr>
      <w:r w:rsidRPr="00D40114">
        <w:rPr>
          <w:rFonts w:ascii="標楷體" w:eastAsia="標楷體" w:hAnsi="標楷體" w:cs="Arial"/>
          <w:b/>
          <w:bCs/>
          <w:kern w:val="0"/>
          <w:szCs w:val="24"/>
        </w:rPr>
        <w:t>要</w:t>
      </w:r>
      <w:r w:rsidRPr="00D40114">
        <w:rPr>
          <w:rFonts w:ascii="標楷體" w:eastAsia="標楷體" w:hAnsi="標楷體" w:cs="Arial"/>
          <w:kern w:val="0"/>
          <w:szCs w:val="24"/>
        </w:rPr>
        <w:t>在通風良好、乾燥的地方充電。</w:t>
      </w:r>
    </w:p>
    <w:p w:rsidR="00A70338" w:rsidRDefault="00D40114" w:rsidP="00A70338">
      <w:pPr>
        <w:widowControl/>
        <w:numPr>
          <w:ilvl w:val="1"/>
          <w:numId w:val="2"/>
        </w:numPr>
        <w:ind w:left="0"/>
        <w:rPr>
          <w:rFonts w:ascii="標楷體" w:eastAsia="標楷體" w:hAnsi="標楷體" w:cs="Arial"/>
          <w:kern w:val="0"/>
          <w:szCs w:val="24"/>
        </w:rPr>
      </w:pPr>
      <w:r w:rsidRPr="00D40114">
        <w:rPr>
          <w:rFonts w:ascii="標楷體" w:eastAsia="標楷體" w:hAnsi="標楷體" w:cs="Arial"/>
          <w:b/>
          <w:bCs/>
          <w:kern w:val="0"/>
          <w:szCs w:val="24"/>
        </w:rPr>
        <w:t>要</w:t>
      </w:r>
      <w:r w:rsidRPr="00D40114">
        <w:rPr>
          <w:rFonts w:ascii="標楷體" w:eastAsia="標楷體" w:hAnsi="標楷體" w:cs="Arial"/>
          <w:kern w:val="0"/>
          <w:szCs w:val="24"/>
        </w:rPr>
        <w:t>依據說明書時間充電，電量充滿後應立即拔除插頭。</w:t>
      </w:r>
    </w:p>
    <w:p w:rsidR="00A70338" w:rsidRPr="00A70338" w:rsidRDefault="00A70338" w:rsidP="00A70338">
      <w:pPr>
        <w:widowControl/>
        <w:rPr>
          <w:rFonts w:ascii="標楷體" w:eastAsia="標楷體" w:hAnsi="標楷體" w:cs="Arial"/>
          <w:kern w:val="0"/>
          <w:szCs w:val="24"/>
        </w:rPr>
      </w:pPr>
      <w:proofErr w:type="gramStart"/>
      <w:r w:rsidRPr="00A70338">
        <w:rPr>
          <w:rFonts w:ascii="標楷體" w:eastAsia="標楷體" w:hAnsi="標楷體" w:cs="Arial"/>
          <w:b/>
          <w:bCs/>
          <w:kern w:val="0"/>
          <w:sz w:val="30"/>
          <w:szCs w:val="30"/>
        </w:rPr>
        <w:t>賃</w:t>
      </w:r>
      <w:proofErr w:type="gramEnd"/>
      <w:r w:rsidRPr="00A70338">
        <w:rPr>
          <w:rFonts w:ascii="標楷體" w:eastAsia="標楷體" w:hAnsi="標楷體" w:cs="Arial"/>
          <w:b/>
          <w:bCs/>
          <w:kern w:val="0"/>
          <w:sz w:val="30"/>
          <w:szCs w:val="30"/>
        </w:rPr>
        <w:t>居諮詢與緊急求助管道</w:t>
      </w:r>
    </w:p>
    <w:p w:rsidR="00A70338" w:rsidRPr="00A70338" w:rsidRDefault="00A70338" w:rsidP="00A70338">
      <w:pPr>
        <w:widowControl/>
        <w:rPr>
          <w:rFonts w:ascii="標楷體" w:eastAsia="標楷體" w:hAnsi="標楷體" w:cs="Arial"/>
          <w:kern w:val="0"/>
          <w:szCs w:val="24"/>
        </w:rPr>
      </w:pPr>
      <w:r w:rsidRPr="00A70338">
        <w:rPr>
          <w:rFonts w:ascii="標楷體" w:eastAsia="標楷體" w:hAnsi="標楷體" w:cs="Arial"/>
          <w:kern w:val="0"/>
          <w:szCs w:val="24"/>
        </w:rPr>
        <w:t>在外租屋若發現房東提供的充電環境有安全疑慮（如插座老舊、無過載保護等），或租屋處未安裝住宅火災警報器（住警器），請主動與房東溝通改善，或向學校反映尋求協助。若於校外遭遇交通意外或其他緊急事件，請立即</w:t>
      </w:r>
      <w:proofErr w:type="gramStart"/>
      <w:r w:rsidRPr="00A70338">
        <w:rPr>
          <w:rFonts w:ascii="標楷體" w:eastAsia="標楷體" w:hAnsi="標楷體" w:cs="Arial"/>
          <w:kern w:val="0"/>
          <w:szCs w:val="24"/>
        </w:rPr>
        <w:t>聯繫校安中心</w:t>
      </w:r>
      <w:proofErr w:type="gramEnd"/>
      <w:r w:rsidRPr="00A70338">
        <w:rPr>
          <w:rFonts w:ascii="標楷體" w:eastAsia="標楷體" w:hAnsi="標楷體" w:cs="Arial"/>
          <w:kern w:val="0"/>
          <w:szCs w:val="24"/>
        </w:rPr>
        <w:t>。</w:t>
      </w:r>
    </w:p>
    <w:p w:rsidR="00A70338" w:rsidRPr="00A70338" w:rsidRDefault="00A70338" w:rsidP="00A70338">
      <w:pPr>
        <w:widowControl/>
        <w:numPr>
          <w:ilvl w:val="0"/>
          <w:numId w:val="3"/>
        </w:numPr>
        <w:ind w:left="0"/>
        <w:rPr>
          <w:rFonts w:ascii="標楷體" w:eastAsia="標楷體" w:hAnsi="標楷體" w:cs="Arial" w:hint="eastAsia"/>
          <w:kern w:val="0"/>
          <w:szCs w:val="24"/>
        </w:rPr>
      </w:pPr>
      <w:r w:rsidRPr="00A70338">
        <w:rPr>
          <w:rFonts w:ascii="標楷體" w:eastAsia="標楷體" w:hAnsi="標楷體" w:cs="Arial"/>
          <w:b/>
          <w:bCs/>
          <w:kern w:val="0"/>
          <w:szCs w:val="24"/>
        </w:rPr>
        <w:t>校外</w:t>
      </w:r>
      <w:proofErr w:type="gramStart"/>
      <w:r w:rsidRPr="00A70338">
        <w:rPr>
          <w:rFonts w:ascii="標楷體" w:eastAsia="標楷體" w:hAnsi="標楷體" w:cs="Arial"/>
          <w:b/>
          <w:bCs/>
          <w:kern w:val="0"/>
          <w:szCs w:val="24"/>
        </w:rPr>
        <w:t>賃</w:t>
      </w:r>
      <w:proofErr w:type="gramEnd"/>
      <w:r w:rsidRPr="00A70338">
        <w:rPr>
          <w:rFonts w:ascii="標楷體" w:eastAsia="標楷體" w:hAnsi="標楷體" w:cs="Arial"/>
          <w:b/>
          <w:bCs/>
          <w:kern w:val="0"/>
          <w:szCs w:val="24"/>
        </w:rPr>
        <w:t>居業務承辦人：</w:t>
      </w:r>
      <w:r w:rsidRPr="00A70338">
        <w:rPr>
          <w:rFonts w:ascii="標楷體" w:eastAsia="標楷體" w:hAnsi="標楷體" w:cs="Arial"/>
          <w:kern w:val="0"/>
          <w:szCs w:val="24"/>
        </w:rPr>
        <w:t xml:space="preserve"> </w:t>
      </w:r>
      <w:r>
        <w:rPr>
          <w:rFonts w:ascii="標楷體" w:eastAsia="標楷體" w:hAnsi="標楷體" w:cs="Arial" w:hint="eastAsia"/>
          <w:kern w:val="0"/>
          <w:szCs w:val="24"/>
        </w:rPr>
        <w:t>生活事務組胡先生</w:t>
      </w:r>
      <w:r w:rsidRPr="00A70338">
        <w:rPr>
          <w:rFonts w:ascii="標楷體" w:eastAsia="標楷體" w:hAnsi="標楷體" w:cs="Arial"/>
          <w:kern w:val="0"/>
          <w:szCs w:val="24"/>
        </w:rPr>
        <w:t xml:space="preserve"> </w:t>
      </w:r>
      <w:r>
        <w:rPr>
          <w:rFonts w:ascii="標楷體" w:eastAsia="標楷體" w:hAnsi="標楷體" w:cs="Arial" w:hint="eastAsia"/>
          <w:kern w:val="0"/>
          <w:szCs w:val="24"/>
        </w:rPr>
        <w:t>05-2720411#12108</w:t>
      </w:r>
    </w:p>
    <w:p w:rsidR="00A70338" w:rsidRPr="00A70338" w:rsidRDefault="00A70338" w:rsidP="00A70338">
      <w:pPr>
        <w:widowControl/>
        <w:numPr>
          <w:ilvl w:val="0"/>
          <w:numId w:val="3"/>
        </w:numPr>
        <w:ind w:left="0"/>
        <w:rPr>
          <w:rFonts w:ascii="標楷體" w:eastAsia="標楷體" w:hAnsi="標楷體" w:cs="Arial"/>
          <w:kern w:val="0"/>
          <w:szCs w:val="24"/>
        </w:rPr>
      </w:pPr>
      <w:r w:rsidRPr="00A70338">
        <w:rPr>
          <w:rFonts w:ascii="標楷體" w:eastAsia="標楷體" w:hAnsi="標楷體" w:cs="Arial"/>
          <w:b/>
          <w:bCs/>
          <w:kern w:val="0"/>
          <w:szCs w:val="24"/>
        </w:rPr>
        <w:t>學校</w:t>
      </w:r>
      <w:proofErr w:type="gramStart"/>
      <w:r w:rsidRPr="00A70338">
        <w:rPr>
          <w:rFonts w:ascii="標楷體" w:eastAsia="標楷體" w:hAnsi="標楷體" w:cs="Arial"/>
          <w:b/>
          <w:bCs/>
          <w:kern w:val="0"/>
          <w:szCs w:val="24"/>
        </w:rPr>
        <w:t>校</w:t>
      </w:r>
      <w:proofErr w:type="gramEnd"/>
      <w:r w:rsidRPr="00A70338">
        <w:rPr>
          <w:rFonts w:ascii="標楷體" w:eastAsia="標楷體" w:hAnsi="標楷體" w:cs="Arial"/>
          <w:b/>
          <w:bCs/>
          <w:kern w:val="0"/>
          <w:szCs w:val="24"/>
        </w:rPr>
        <w:t>安中心專線（24小時專人接聽）：</w:t>
      </w:r>
      <w:r w:rsidRPr="00A70338">
        <w:rPr>
          <w:rFonts w:ascii="標楷體" w:eastAsia="標楷體" w:hAnsi="標楷體" w:cs="Arial"/>
          <w:kern w:val="0"/>
          <w:szCs w:val="24"/>
        </w:rPr>
        <w:t xml:space="preserve"> </w:t>
      </w:r>
      <w:r w:rsidRPr="00A70338">
        <w:rPr>
          <w:rFonts w:ascii="標楷體" w:eastAsia="標楷體" w:hAnsi="標楷體" w:cs="Arial"/>
          <w:b/>
          <w:bCs/>
          <w:kern w:val="0"/>
          <w:szCs w:val="24"/>
        </w:rPr>
        <w:t>05-</w:t>
      </w:r>
      <w:r>
        <w:rPr>
          <w:rFonts w:ascii="標楷體" w:eastAsia="標楷體" w:hAnsi="標楷體" w:cs="Arial" w:hint="eastAsia"/>
          <w:b/>
          <w:bCs/>
          <w:kern w:val="0"/>
          <w:szCs w:val="24"/>
        </w:rPr>
        <w:t>2721114</w:t>
      </w:r>
    </w:p>
    <w:p w:rsidR="00A70338" w:rsidRPr="00A70338" w:rsidRDefault="00A70338" w:rsidP="00A70338">
      <w:pPr>
        <w:widowControl/>
        <w:rPr>
          <w:rFonts w:ascii="標楷體" w:eastAsia="標楷體" w:hAnsi="標楷體" w:cs="Arial"/>
          <w:kern w:val="0"/>
          <w:szCs w:val="24"/>
        </w:rPr>
      </w:pPr>
      <w:r w:rsidRPr="00A70338">
        <w:rPr>
          <w:rFonts w:ascii="標楷體" w:eastAsia="標楷體" w:hAnsi="標楷體" w:cs="Arial"/>
          <w:kern w:val="0"/>
          <w:szCs w:val="24"/>
        </w:rPr>
        <w:t>祝福同學 學業進步、</w:t>
      </w:r>
      <w:proofErr w:type="gramStart"/>
      <w:r w:rsidRPr="00A70338">
        <w:rPr>
          <w:rFonts w:ascii="標楷體" w:eastAsia="標楷體" w:hAnsi="標楷體" w:cs="Arial"/>
          <w:kern w:val="0"/>
          <w:szCs w:val="24"/>
        </w:rPr>
        <w:t>賃</w:t>
      </w:r>
      <w:proofErr w:type="gramEnd"/>
      <w:r w:rsidRPr="00A70338">
        <w:rPr>
          <w:rFonts w:ascii="標楷體" w:eastAsia="標楷體" w:hAnsi="標楷體" w:cs="Arial"/>
          <w:kern w:val="0"/>
          <w:szCs w:val="24"/>
        </w:rPr>
        <w:t>居平安。</w:t>
      </w:r>
    </w:p>
    <w:p w:rsidR="00D40114" w:rsidRPr="00A70338" w:rsidRDefault="00A70338" w:rsidP="00A70338">
      <w:pPr>
        <w:widowControl/>
        <w:rPr>
          <w:rFonts w:ascii="標楷體" w:eastAsia="標楷體" w:hAnsi="標楷體" w:cs="Arial" w:hint="eastAsia"/>
          <w:b/>
          <w:kern w:val="0"/>
          <w:sz w:val="36"/>
          <w:szCs w:val="36"/>
        </w:rPr>
      </w:pPr>
      <w:r>
        <w:rPr>
          <w:rFonts w:ascii="標楷體" w:eastAsia="標楷體" w:hAnsi="標楷體" w:cs="Arial" w:hint="eastAsia"/>
          <w:b/>
          <w:kern w:val="0"/>
          <w:sz w:val="36"/>
          <w:szCs w:val="36"/>
        </w:rPr>
        <w:t xml:space="preserve"> </w:t>
      </w:r>
      <w:r w:rsidR="00950F5B">
        <w:rPr>
          <w:rFonts w:ascii="標楷體" w:eastAsia="標楷體" w:hAnsi="標楷體" w:cs="Arial" w:hint="eastAsia"/>
          <w:b/>
          <w:kern w:val="0"/>
          <w:sz w:val="36"/>
          <w:szCs w:val="36"/>
        </w:rPr>
        <w:t xml:space="preserve"> </w:t>
      </w:r>
      <w:r w:rsidRPr="00A70338">
        <w:rPr>
          <w:rFonts w:ascii="標楷體" w:eastAsia="標楷體" w:hAnsi="標楷體" w:cs="Arial"/>
          <w:b/>
          <w:kern w:val="0"/>
          <w:sz w:val="36"/>
          <w:szCs w:val="36"/>
        </w:rPr>
        <w:t>學</w:t>
      </w:r>
      <w:proofErr w:type="gramStart"/>
      <w:r w:rsidRPr="00A70338">
        <w:rPr>
          <w:rFonts w:ascii="標楷體" w:eastAsia="標楷體" w:hAnsi="標楷體" w:cs="Arial"/>
          <w:b/>
          <w:kern w:val="0"/>
          <w:sz w:val="36"/>
          <w:szCs w:val="36"/>
        </w:rPr>
        <w:t>務</w:t>
      </w:r>
      <w:proofErr w:type="gramEnd"/>
      <w:r w:rsidRPr="00A70338">
        <w:rPr>
          <w:rFonts w:ascii="標楷體" w:eastAsia="標楷體" w:hAnsi="標楷體" w:cs="Arial"/>
          <w:b/>
          <w:kern w:val="0"/>
          <w:sz w:val="36"/>
          <w:szCs w:val="36"/>
        </w:rPr>
        <w:t>處</w:t>
      </w:r>
      <w:r>
        <w:rPr>
          <w:rFonts w:ascii="標楷體" w:eastAsia="標楷體" w:hAnsi="標楷體" w:cs="Arial" w:hint="eastAsia"/>
          <w:b/>
          <w:kern w:val="0"/>
          <w:sz w:val="36"/>
          <w:szCs w:val="36"/>
        </w:rPr>
        <w:t>生活事務組</w:t>
      </w:r>
      <w:r w:rsidRPr="00A70338">
        <w:rPr>
          <w:rFonts w:ascii="標楷體" w:eastAsia="標楷體" w:hAnsi="標楷體" w:cs="Arial"/>
          <w:b/>
          <w:kern w:val="0"/>
          <w:sz w:val="36"/>
          <w:szCs w:val="36"/>
        </w:rPr>
        <w:t>敬啟</w:t>
      </w:r>
      <w:r>
        <w:rPr>
          <w:rFonts w:ascii="標楷體" w:eastAsia="標楷體" w:hAnsi="標楷體" w:cs="Arial" w:hint="eastAsia"/>
          <w:b/>
          <w:kern w:val="0"/>
          <w:sz w:val="36"/>
          <w:szCs w:val="36"/>
        </w:rPr>
        <w:t xml:space="preserve"> </w:t>
      </w:r>
      <w:r w:rsidR="00950F5B">
        <w:rPr>
          <w:rFonts w:ascii="標楷體" w:eastAsia="標楷體" w:hAnsi="標楷體" w:cs="Arial" w:hint="eastAsia"/>
          <w:b/>
          <w:kern w:val="0"/>
          <w:sz w:val="36"/>
          <w:szCs w:val="36"/>
        </w:rPr>
        <w:t xml:space="preserve">    </w:t>
      </w:r>
      <w:r>
        <w:rPr>
          <w:rFonts w:ascii="標楷體" w:eastAsia="標楷體" w:hAnsi="標楷體" w:cs="Arial" w:hint="eastAsia"/>
          <w:b/>
          <w:kern w:val="0"/>
          <w:sz w:val="36"/>
          <w:szCs w:val="36"/>
        </w:rPr>
        <w:t>115年11月5日</w:t>
      </w:r>
    </w:p>
    <w:sectPr w:rsidR="00D40114" w:rsidRPr="00A70338" w:rsidSect="00D40114">
      <w:pgSz w:w="11906" w:h="16838"/>
      <w:pgMar w:top="851" w:right="851" w:bottom="851" w:left="85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72038E5"/>
    <w:multiLevelType w:val="multilevel"/>
    <w:tmpl w:val="CA8CF3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DB47F66"/>
    <w:multiLevelType w:val="multilevel"/>
    <w:tmpl w:val="95B4B3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35274AB"/>
    <w:multiLevelType w:val="multilevel"/>
    <w:tmpl w:val="1864F4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0114"/>
    <w:rsid w:val="00950F5B"/>
    <w:rsid w:val="00A70338"/>
    <w:rsid w:val="00D401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E68D57"/>
  <w15:chartTrackingRefBased/>
  <w15:docId w15:val="{C18EF35A-5791-456C-BE75-ACB1409327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z1qcye">
    <w:name w:val="z1qcye"/>
    <w:basedOn w:val="a"/>
    <w:rsid w:val="00A70338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character" w:customStyle="1" w:styleId="inqyif">
    <w:name w:val="inqyif"/>
    <w:basedOn w:val="a0"/>
    <w:rsid w:val="00A70338"/>
  </w:style>
  <w:style w:type="character" w:styleId="a3">
    <w:name w:val="Strong"/>
    <w:basedOn w:val="a0"/>
    <w:uiPriority w:val="22"/>
    <w:qFormat/>
    <w:rsid w:val="00A7033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0339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3653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3863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1294041">
                  <w:marLeft w:val="0"/>
                  <w:marRight w:val="0"/>
                  <w:marTop w:val="36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9015803">
                  <w:marLeft w:val="0"/>
                  <w:marRight w:val="0"/>
                  <w:marTop w:val="18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820009">
                  <w:marLeft w:val="0"/>
                  <w:marRight w:val="0"/>
                  <w:marTop w:val="18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3731082">
                  <w:marLeft w:val="0"/>
                  <w:marRight w:val="0"/>
                  <w:marTop w:val="18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9085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7830134">
                      <w:marLeft w:val="0"/>
                      <w:marRight w:val="0"/>
                      <w:marTop w:val="18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13272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5323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3070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4272091">
                  <w:marLeft w:val="0"/>
                  <w:marRight w:val="0"/>
                  <w:marTop w:val="36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44315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50119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0762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076111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805448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303597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864280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1301942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11612529">
                                                      <w:marLeft w:val="0"/>
                                                      <w:marRight w:val="0"/>
                                                      <w:marTop w:val="180"/>
                                                      <w:marBottom w:val="24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061059833">
                                                      <w:marLeft w:val="0"/>
                                                      <w:marRight w:val="0"/>
                                                      <w:marTop w:val="180"/>
                                                      <w:marBottom w:val="24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7759132">
                                                      <w:marLeft w:val="0"/>
                                                      <w:marRight w:val="0"/>
                                                      <w:marTop w:val="180"/>
                                                      <w:marBottom w:val="24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139372481">
                                                      <w:marLeft w:val="0"/>
                                                      <w:marRight w:val="0"/>
                                                      <w:marTop w:val="360"/>
                                                      <w:marBottom w:val="18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020935158">
                                                      <w:marLeft w:val="0"/>
                                                      <w:marRight w:val="0"/>
                                                      <w:marTop w:val="180"/>
                                                      <w:marBottom w:val="24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656758788">
                                                      <w:marLeft w:val="0"/>
                                                      <w:marRight w:val="0"/>
                                                      <w:marTop w:val="360"/>
                                                      <w:marBottom w:val="18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88814408">
                                                      <w:marLeft w:val="0"/>
                                                      <w:marRight w:val="0"/>
                                                      <w:marTop w:val="180"/>
                                                      <w:marBottom w:val="24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834567582">
                                                      <w:marLeft w:val="0"/>
                                                      <w:marRight w:val="0"/>
                                                      <w:marTop w:val="180"/>
                                                      <w:marBottom w:val="24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27498986">
                                                      <w:marLeft w:val="0"/>
                                                      <w:marRight w:val="0"/>
                                                      <w:marTop w:val="180"/>
                                                      <w:marBottom w:val="24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150361370">
                                                      <w:marLeft w:val="0"/>
                                                      <w:marRight w:val="0"/>
                                                      <w:marTop w:val="180"/>
                                                      <w:marBottom w:val="24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00134432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00320835">
                                                          <w:marLeft w:val="0"/>
                                                          <w:marRight w:val="0"/>
                                                          <w:marTop w:val="180"/>
                                                          <w:marBottom w:val="24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460995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60771">
              <w:marLeft w:val="-300"/>
              <w:marRight w:val="-3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1710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32276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5792426">
                          <w:marLeft w:val="0"/>
                          <w:marRight w:val="0"/>
                          <w:marTop w:val="0"/>
                          <w:marBottom w:val="51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599472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95829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11518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156</Words>
  <Characters>894</Characters>
  <Application>Microsoft Office Word</Application>
  <DocSecurity>0</DocSecurity>
  <Lines>7</Lines>
  <Paragraphs>2</Paragraphs>
  <ScaleCrop>false</ScaleCrop>
  <Company/>
  <LinksUpToDate>false</LinksUpToDate>
  <CharactersWithSpaces>1048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ASUS</cp:lastModifiedBy>
  <cp:revision>3</cp:revision>
  <dcterms:created xsi:type="dcterms:W3CDTF">2026-11-05T03:47:00Z</dcterms:created>
  <dcterms:modified xsi:type="dcterms:W3CDTF">2026-11-05T04:17:00Z</dcterms:modified>
</cp:coreProperties>
</file>